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18" w:rsidRDefault="00BC7018"/>
    <w:p w:rsidR="00BC7018" w:rsidRDefault="00BC7018"/>
    <w:p w:rsidR="00BC7018" w:rsidRDefault="00BC7018"/>
    <w:p w:rsidR="00BC7018" w:rsidRDefault="00BC7018"/>
    <w:p w:rsidR="00BC7018" w:rsidRDefault="00BC7018" w:rsidP="00BC7018">
      <w:pPr>
        <w:pStyle w:val="Standard"/>
        <w:jc w:val="center"/>
        <w:rPr>
          <w:b/>
          <w:i/>
        </w:rPr>
      </w:pPr>
      <w:r>
        <w:rPr>
          <w:b/>
          <w:i/>
        </w:rPr>
        <w:t>Uchwała Nr 13/2023</w:t>
      </w:r>
    </w:p>
    <w:p w:rsidR="00BC7018" w:rsidRDefault="00BC7018" w:rsidP="00BC7018">
      <w:pPr>
        <w:pStyle w:val="Standard"/>
        <w:jc w:val="center"/>
        <w:rPr>
          <w:b/>
          <w:i/>
        </w:rPr>
      </w:pPr>
      <w:r>
        <w:rPr>
          <w:b/>
          <w:i/>
        </w:rPr>
        <w:t>Okręgowej Rady Lekarskiej w Rzeszowie</w:t>
      </w:r>
    </w:p>
    <w:p w:rsidR="00BC7018" w:rsidRDefault="00BC7018" w:rsidP="00BC7018">
      <w:pPr>
        <w:pStyle w:val="Standard"/>
        <w:jc w:val="center"/>
        <w:rPr>
          <w:b/>
          <w:i/>
        </w:rPr>
      </w:pPr>
      <w:r>
        <w:rPr>
          <w:b/>
          <w:i/>
        </w:rPr>
        <w:t>z dnia 7 lutego 2023 r.</w:t>
      </w:r>
    </w:p>
    <w:p w:rsidR="00BC7018" w:rsidRDefault="00BC7018" w:rsidP="00BC7018">
      <w:pPr>
        <w:pStyle w:val="Standard"/>
        <w:jc w:val="center"/>
        <w:rPr>
          <w:b/>
          <w:i/>
        </w:rPr>
      </w:pPr>
    </w:p>
    <w:p w:rsidR="00BC7018" w:rsidRDefault="00BC7018" w:rsidP="00BC7018">
      <w:pPr>
        <w:pStyle w:val="Standard"/>
        <w:jc w:val="center"/>
        <w:rPr>
          <w:b/>
          <w:i/>
        </w:rPr>
      </w:pPr>
      <w:r>
        <w:rPr>
          <w:b/>
          <w:i/>
        </w:rPr>
        <w:t>w sprawie zatwierdzenia treści „Regulaminu przyznawania miejsc stażowych”</w:t>
      </w:r>
    </w:p>
    <w:p w:rsidR="00BC7018" w:rsidRDefault="00BC7018" w:rsidP="00BC7018">
      <w:pPr>
        <w:pStyle w:val="Standard"/>
        <w:jc w:val="center"/>
        <w:rPr>
          <w:b/>
          <w:i/>
        </w:rPr>
      </w:pPr>
    </w:p>
    <w:p w:rsidR="00BC7018" w:rsidRDefault="00BC7018" w:rsidP="00BC7018">
      <w:pPr>
        <w:pStyle w:val="Standard"/>
        <w:jc w:val="center"/>
        <w:rPr>
          <w:b/>
          <w:i/>
        </w:rPr>
      </w:pPr>
    </w:p>
    <w:p w:rsidR="00BC7018" w:rsidRDefault="00BC7018" w:rsidP="00BC7018">
      <w:pPr>
        <w:pStyle w:val="Standard"/>
        <w:rPr>
          <w:i/>
        </w:rPr>
      </w:pPr>
    </w:p>
    <w:p w:rsidR="00BC7018" w:rsidRDefault="00BC7018" w:rsidP="00BC7018">
      <w:pPr>
        <w:pStyle w:val="Standard"/>
        <w:rPr>
          <w:i/>
        </w:rPr>
      </w:pPr>
      <w:r>
        <w:rPr>
          <w:i/>
        </w:rPr>
        <w:tab/>
        <w:t>Działając na podstawie art. 25 pkt 10  ustawy  z dnia  2  grudnia  2009 r.  o izbach  lekarskich  (Dz.U.21.1342 t. j.) -  uchwala się, co następuje:</w:t>
      </w:r>
    </w:p>
    <w:p w:rsidR="00BC7018" w:rsidRDefault="00BC7018" w:rsidP="00BC7018">
      <w:pPr>
        <w:pStyle w:val="Standard"/>
        <w:rPr>
          <w:i/>
        </w:rPr>
      </w:pPr>
    </w:p>
    <w:p w:rsidR="00BC7018" w:rsidRDefault="00BC7018" w:rsidP="00BC7018">
      <w:pPr>
        <w:pStyle w:val="Standard"/>
        <w:rPr>
          <w:i/>
        </w:rPr>
      </w:pPr>
    </w:p>
    <w:p w:rsidR="00BC7018" w:rsidRDefault="00BC7018" w:rsidP="00BC7018">
      <w:pPr>
        <w:pStyle w:val="Standard"/>
        <w:rPr>
          <w:i/>
        </w:rPr>
      </w:pPr>
    </w:p>
    <w:p w:rsidR="00BC7018" w:rsidRDefault="00BC7018" w:rsidP="00BC7018">
      <w:pPr>
        <w:pStyle w:val="Standard"/>
        <w:jc w:val="center"/>
        <w:rPr>
          <w:i/>
        </w:rPr>
      </w:pPr>
      <w:r>
        <w:rPr>
          <w:i/>
        </w:rPr>
        <w:t>§ 1</w:t>
      </w:r>
    </w:p>
    <w:p w:rsidR="00BC7018" w:rsidRDefault="00BC7018" w:rsidP="00BC7018">
      <w:pPr>
        <w:pStyle w:val="Standard"/>
        <w:jc w:val="both"/>
        <w:rPr>
          <w:i/>
        </w:rPr>
      </w:pPr>
    </w:p>
    <w:p w:rsidR="00BC7018" w:rsidRDefault="00BC7018" w:rsidP="00BC7018">
      <w:pPr>
        <w:pStyle w:val="Standard"/>
        <w:jc w:val="both"/>
        <w:rPr>
          <w:i/>
        </w:rPr>
      </w:pPr>
      <w:r>
        <w:rPr>
          <w:i/>
        </w:rPr>
        <w:t>Okręgowa Rada Lekarska  w Rzeszowie zatwierdza „Regulamin przyznawania miejsc stażowych” stanowiący załącznik do niniejszej uchwały</w:t>
      </w:r>
    </w:p>
    <w:p w:rsidR="00BC7018" w:rsidRDefault="00BC7018" w:rsidP="00BC7018">
      <w:pPr>
        <w:pStyle w:val="Standard"/>
        <w:jc w:val="center"/>
        <w:rPr>
          <w:i/>
        </w:rPr>
      </w:pPr>
    </w:p>
    <w:p w:rsidR="00BC7018" w:rsidRDefault="00BC7018" w:rsidP="00BC7018">
      <w:pPr>
        <w:pStyle w:val="Standard"/>
        <w:jc w:val="center"/>
        <w:rPr>
          <w:i/>
        </w:rPr>
      </w:pPr>
      <w:r>
        <w:rPr>
          <w:i/>
        </w:rPr>
        <w:t>§ 2</w:t>
      </w:r>
    </w:p>
    <w:p w:rsidR="00BC7018" w:rsidRDefault="00BC7018" w:rsidP="00BC7018">
      <w:pPr>
        <w:pStyle w:val="Standard"/>
        <w:jc w:val="center"/>
        <w:rPr>
          <w:i/>
        </w:rPr>
      </w:pPr>
    </w:p>
    <w:p w:rsidR="00BC7018" w:rsidRDefault="00BC7018" w:rsidP="00BC7018">
      <w:pPr>
        <w:pStyle w:val="Standard"/>
        <w:jc w:val="both"/>
        <w:rPr>
          <w:i/>
        </w:rPr>
      </w:pPr>
      <w:r>
        <w:rPr>
          <w:i/>
        </w:rPr>
        <w:t>Wykonanie  Uchwały powierza się Komisji ds. Rejestracji Lekarzy ORL w Rzeszowie</w:t>
      </w:r>
    </w:p>
    <w:p w:rsidR="00BC7018" w:rsidRDefault="00BC7018" w:rsidP="00BC7018">
      <w:pPr>
        <w:pStyle w:val="Standard"/>
        <w:jc w:val="both"/>
        <w:rPr>
          <w:i/>
        </w:rPr>
      </w:pPr>
    </w:p>
    <w:p w:rsidR="00BC7018" w:rsidRDefault="00BC7018" w:rsidP="00BC7018">
      <w:pPr>
        <w:pStyle w:val="Standard"/>
        <w:jc w:val="center"/>
        <w:rPr>
          <w:i/>
        </w:rPr>
      </w:pPr>
      <w:r>
        <w:rPr>
          <w:i/>
        </w:rPr>
        <w:t>§  3</w:t>
      </w:r>
    </w:p>
    <w:p w:rsidR="00BC7018" w:rsidRDefault="00BC7018" w:rsidP="00BC7018">
      <w:pPr>
        <w:pStyle w:val="Standard"/>
        <w:jc w:val="center"/>
        <w:rPr>
          <w:i/>
        </w:rPr>
      </w:pPr>
    </w:p>
    <w:p w:rsidR="00BC7018" w:rsidRDefault="00BC7018" w:rsidP="00BC7018">
      <w:pPr>
        <w:pStyle w:val="Standard"/>
        <w:jc w:val="both"/>
        <w:rPr>
          <w:i/>
        </w:rPr>
      </w:pPr>
      <w:r>
        <w:rPr>
          <w:i/>
        </w:rPr>
        <w:t xml:space="preserve">Uchwała wchodzi w życie z dniem podjęcia z mocą obowiązującą  od dnia 1.01.2023 r.  </w:t>
      </w:r>
    </w:p>
    <w:p w:rsidR="00BC7018" w:rsidRDefault="00BC7018" w:rsidP="00BC7018">
      <w:pPr>
        <w:pStyle w:val="Standard"/>
        <w:jc w:val="both"/>
        <w:rPr>
          <w:i/>
        </w:rPr>
      </w:pPr>
    </w:p>
    <w:p w:rsidR="00BC7018" w:rsidRDefault="00BC7018" w:rsidP="00BC7018">
      <w:pPr>
        <w:pStyle w:val="Standard"/>
        <w:jc w:val="both"/>
        <w:rPr>
          <w:i/>
        </w:rPr>
      </w:pPr>
    </w:p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p w:rsidR="00BC7018" w:rsidRDefault="00BC7018"/>
    <w:tbl>
      <w:tblPr>
        <w:tblpPr w:leftFromText="141" w:rightFromText="141" w:vertAnchor="text" w:horzAnchor="page" w:tblpX="2845" w:tblpY="-108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8977"/>
      </w:tblGrid>
      <w:tr w:rsidR="00F54BA2" w:rsidTr="00F54BA2">
        <w:trPr>
          <w:tblCellSpacing w:w="15" w:type="dxa"/>
        </w:trPr>
        <w:tc>
          <w:tcPr>
            <w:tcW w:w="50" w:type="dxa"/>
            <w:vAlign w:val="center"/>
          </w:tcPr>
          <w:p w:rsidR="00F54BA2" w:rsidRDefault="00F54BA2" w:rsidP="00F54BA2">
            <w:pPr>
              <w:widowControl/>
              <w:autoSpaceDN/>
              <w:adjustRightInd/>
              <w:spacing w:after="160" w:line="259" w:lineRule="auto"/>
            </w:pPr>
          </w:p>
        </w:tc>
        <w:tc>
          <w:tcPr>
            <w:tcW w:w="8932" w:type="dxa"/>
            <w:vAlign w:val="center"/>
          </w:tcPr>
          <w:p w:rsidR="00BC7018" w:rsidRDefault="00BC7018" w:rsidP="00BC7018">
            <w:pPr>
              <w:jc w:val="both"/>
              <w:rPr>
                <w:i/>
                <w:iCs/>
              </w:rPr>
            </w:pPr>
            <w:r>
              <w:t xml:space="preserve">                                                                                                    </w:t>
            </w:r>
            <w:r>
              <w:rPr>
                <w:i/>
                <w:iCs/>
              </w:rPr>
              <w:t xml:space="preserve">Załącznik Nr 1 </w:t>
            </w:r>
          </w:p>
          <w:p w:rsidR="00F54BA2" w:rsidRDefault="00BC7018" w:rsidP="00BC701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do Uchwały Nr 13/2023 ORL w Rzeszowie </w:t>
            </w:r>
          </w:p>
          <w:p w:rsidR="00BC7018" w:rsidRPr="00BC7018" w:rsidRDefault="00BC7018" w:rsidP="00BC701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z dnia 7.02.2023 r.</w:t>
            </w:r>
          </w:p>
        </w:tc>
      </w:tr>
    </w:tbl>
    <w:p w:rsidR="00BC7018" w:rsidRDefault="00BC7018" w:rsidP="004C6259">
      <w:pPr>
        <w:jc w:val="center"/>
        <w:rPr>
          <w:b/>
          <w:color w:val="000000"/>
        </w:rPr>
      </w:pPr>
    </w:p>
    <w:p w:rsidR="004C6259" w:rsidRDefault="004C6259" w:rsidP="004C625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REGULAMIN PRZYZNAWANIA MIEJSC STAŻOWYCH </w:t>
      </w:r>
    </w:p>
    <w:p w:rsidR="004C6259" w:rsidRDefault="00037E0B" w:rsidP="004C6259">
      <w:pPr>
        <w:jc w:val="center"/>
        <w:rPr>
          <w:rFonts w:eastAsiaTheme="minorHAnsi"/>
          <w:b/>
          <w:color w:val="000000"/>
          <w:sz w:val="22"/>
          <w:szCs w:val="22"/>
          <w:lang w:bidi="ar-SA"/>
        </w:rPr>
      </w:pPr>
      <w:r>
        <w:rPr>
          <w:rFonts w:eastAsiaTheme="minorHAnsi"/>
          <w:b/>
          <w:color w:val="000000"/>
          <w:sz w:val="22"/>
          <w:szCs w:val="22"/>
          <w:lang w:bidi="ar-SA"/>
        </w:rPr>
        <w:t xml:space="preserve">  </w:t>
      </w:r>
    </w:p>
    <w:p w:rsidR="00037E0B" w:rsidRDefault="00037E0B" w:rsidP="004C6259">
      <w:pPr>
        <w:jc w:val="center"/>
        <w:rPr>
          <w:rFonts w:eastAsiaTheme="minorHAnsi"/>
          <w:b/>
          <w:color w:val="000000"/>
          <w:sz w:val="22"/>
          <w:szCs w:val="22"/>
          <w:lang w:bidi="ar-SA"/>
        </w:rPr>
      </w:pPr>
    </w:p>
    <w:p w:rsidR="004C6259" w:rsidRPr="0067108A" w:rsidRDefault="004C6259" w:rsidP="004C6259">
      <w:pPr>
        <w:pStyle w:val="Akapitzlist"/>
        <w:numPr>
          <w:ilvl w:val="0"/>
          <w:numId w:val="14"/>
        </w:numPr>
        <w:jc w:val="both"/>
        <w:rPr>
          <w:bCs/>
          <w:color w:val="000000"/>
        </w:rPr>
      </w:pPr>
      <w:r w:rsidRPr="0067108A">
        <w:rPr>
          <w:bCs/>
          <w:color w:val="000000"/>
        </w:rPr>
        <w:t>Warunkiem rozpoczęcia stażu podyplomowego jest posiadanie prawa wykonywania zawodu lekarza lub lekarza dentysty w celu odbycia stażu podyplomowego.</w:t>
      </w:r>
    </w:p>
    <w:p w:rsidR="004C6259" w:rsidRPr="0067108A" w:rsidRDefault="004C6259" w:rsidP="004C6259">
      <w:pPr>
        <w:ind w:left="360"/>
        <w:jc w:val="both"/>
        <w:rPr>
          <w:bCs/>
          <w:color w:val="000000"/>
        </w:rPr>
      </w:pPr>
    </w:p>
    <w:p w:rsidR="004C6259" w:rsidRPr="0067108A" w:rsidRDefault="004C6259" w:rsidP="00666BA7">
      <w:pPr>
        <w:pStyle w:val="Akapitzlist"/>
        <w:numPr>
          <w:ilvl w:val="0"/>
          <w:numId w:val="14"/>
        </w:numPr>
        <w:jc w:val="both"/>
        <w:rPr>
          <w:bCs/>
          <w:color w:val="000000"/>
        </w:rPr>
      </w:pPr>
      <w:r w:rsidRPr="0067108A">
        <w:rPr>
          <w:bCs/>
          <w:color w:val="000000"/>
        </w:rPr>
        <w:t>Warunkiem odbywania stażu podyplomowego na terenie Okręgowej Izby Lekarskiej jest posiadanie stałego miejsca zam</w:t>
      </w:r>
      <w:r w:rsidR="0067108A">
        <w:rPr>
          <w:bCs/>
          <w:color w:val="000000"/>
        </w:rPr>
        <w:t xml:space="preserve">ieszkania </w:t>
      </w:r>
      <w:r w:rsidRPr="0067108A">
        <w:rPr>
          <w:bCs/>
          <w:color w:val="000000"/>
        </w:rPr>
        <w:t xml:space="preserve">na obszarze działania Okręgowej Rady Lekarskiej w Rzeszowie oraz złożenie wniosku o odbycie stażu podyplomowego ze wskazaniem </w:t>
      </w:r>
      <w:r w:rsidR="0067108A">
        <w:rPr>
          <w:bCs/>
          <w:color w:val="000000"/>
        </w:rPr>
        <w:t>jednego</w:t>
      </w:r>
      <w:r w:rsidRPr="0067108A">
        <w:rPr>
          <w:bCs/>
          <w:color w:val="000000"/>
        </w:rPr>
        <w:t xml:space="preserve"> preferowan</w:t>
      </w:r>
      <w:r w:rsidR="0067108A">
        <w:rPr>
          <w:bCs/>
          <w:color w:val="000000"/>
        </w:rPr>
        <w:t>ego</w:t>
      </w:r>
      <w:r w:rsidRPr="0067108A">
        <w:rPr>
          <w:bCs/>
          <w:color w:val="000000"/>
        </w:rPr>
        <w:t xml:space="preserve"> miejsc</w:t>
      </w:r>
      <w:r w:rsidR="0067108A">
        <w:rPr>
          <w:bCs/>
          <w:color w:val="000000"/>
        </w:rPr>
        <w:t>a odbywania stażu</w:t>
      </w:r>
      <w:r w:rsidRPr="0067108A">
        <w:rPr>
          <w:bCs/>
          <w:color w:val="000000"/>
        </w:rPr>
        <w:t>.</w:t>
      </w:r>
    </w:p>
    <w:p w:rsidR="004C6259" w:rsidRPr="0067108A" w:rsidRDefault="004C6259" w:rsidP="004C6259">
      <w:pPr>
        <w:jc w:val="both"/>
        <w:rPr>
          <w:bCs/>
          <w:color w:val="000000"/>
        </w:rPr>
      </w:pPr>
    </w:p>
    <w:p w:rsidR="00FD4913" w:rsidRPr="007F47C1" w:rsidRDefault="004C6259" w:rsidP="007F47C1">
      <w:pPr>
        <w:pStyle w:val="Akapitzlist"/>
        <w:numPr>
          <w:ilvl w:val="0"/>
          <w:numId w:val="14"/>
        </w:numPr>
        <w:rPr>
          <w:bCs/>
          <w:color w:val="000000"/>
        </w:rPr>
      </w:pPr>
      <w:r w:rsidRPr="0067108A">
        <w:rPr>
          <w:bCs/>
          <w:color w:val="000000"/>
        </w:rPr>
        <w:t>O kolejności przyznawania miejsc stażow</w:t>
      </w:r>
      <w:r w:rsidR="0067108A">
        <w:rPr>
          <w:bCs/>
          <w:color w:val="000000"/>
        </w:rPr>
        <w:t xml:space="preserve">ych będzie  </w:t>
      </w:r>
      <w:r w:rsidRPr="0067108A">
        <w:rPr>
          <w:bCs/>
          <w:color w:val="000000"/>
        </w:rPr>
        <w:t xml:space="preserve">decydowała </w:t>
      </w:r>
      <w:r w:rsidR="0067108A">
        <w:rPr>
          <w:bCs/>
          <w:color w:val="000000"/>
        </w:rPr>
        <w:t>łączna ilość punktów:</w:t>
      </w:r>
    </w:p>
    <w:p w:rsidR="0067108A" w:rsidRPr="0067108A" w:rsidRDefault="007F47C1" w:rsidP="00666BA7">
      <w:pPr>
        <w:pStyle w:val="Akapitzlist"/>
        <w:numPr>
          <w:ilvl w:val="0"/>
          <w:numId w:val="16"/>
        </w:numPr>
        <w:jc w:val="both"/>
        <w:rPr>
          <w:bCs/>
          <w:color w:val="000000"/>
        </w:rPr>
      </w:pPr>
      <w:r w:rsidRPr="00FD4913">
        <w:rPr>
          <w:bCs/>
          <w:color w:val="000000"/>
        </w:rPr>
        <w:t>średnia arytmetyczna ocen z egzaminów uzyskana w okresie studiów liczona zgodnie z art. 15 d ust. 3 ustawy z dnia 5.12.1996 r.  o zawodach lekarza i lekarza dentysty</w:t>
      </w:r>
      <w:r>
        <w:rPr>
          <w:bCs/>
          <w:color w:val="000000"/>
        </w:rPr>
        <w:t xml:space="preserve"> (</w:t>
      </w:r>
      <w:r w:rsidRPr="00FD4913">
        <w:rPr>
          <w:bCs/>
          <w:color w:val="000000"/>
        </w:rPr>
        <w:t xml:space="preserve"> Dz.U.22.1731)</w:t>
      </w:r>
    </w:p>
    <w:p w:rsidR="0067108A" w:rsidRDefault="008B35D3" w:rsidP="00666BA7">
      <w:pPr>
        <w:pStyle w:val="Akapitzlist"/>
        <w:numPr>
          <w:ilvl w:val="0"/>
          <w:numId w:val="16"/>
        </w:numPr>
        <w:jc w:val="both"/>
        <w:rPr>
          <w:bCs/>
          <w:color w:val="000000"/>
        </w:rPr>
      </w:pPr>
      <w:r>
        <w:rPr>
          <w:bCs/>
          <w:color w:val="000000"/>
        </w:rPr>
        <w:t>dodatkowe punkty za działalność naukową</w:t>
      </w:r>
      <w:r w:rsidR="00666BA7">
        <w:rPr>
          <w:bCs/>
          <w:color w:val="000000"/>
        </w:rPr>
        <w:t xml:space="preserve"> :</w:t>
      </w:r>
      <w:r>
        <w:rPr>
          <w:bCs/>
          <w:color w:val="000000"/>
        </w:rPr>
        <w:t xml:space="preserve"> 0,5 jeżeli lekarz w trakcie studiów był pierwszym autorem albo</w:t>
      </w:r>
      <w:r w:rsidR="00666BA7">
        <w:rPr>
          <w:bCs/>
          <w:color w:val="000000"/>
        </w:rPr>
        <w:t xml:space="preserve"> </w:t>
      </w:r>
      <w:r>
        <w:rPr>
          <w:bCs/>
          <w:color w:val="000000"/>
        </w:rPr>
        <w:t>0,2 punktu jeżeli był współautorem</w:t>
      </w:r>
      <w:r w:rsidR="00666BA7">
        <w:rPr>
          <w:bCs/>
          <w:color w:val="000000"/>
        </w:rPr>
        <w:t xml:space="preserve"> przynajmniej jednej publikacji naukowej  opublikowanej w czasopiśmie aktualnego, w dacie opublikowania publikacji naukowej , wykazu czasopism sporządzonego zgodnie z przepisami wydanymi na podstawie art. 267 ust. 2 pkt 2 lit. b ustawy z dnia 20.07.2018 r. Prawo o szkolnictwie wyższym</w:t>
      </w:r>
    </w:p>
    <w:p w:rsidR="00F54BA2" w:rsidRDefault="00666BA7" w:rsidP="00037E0B">
      <w:pPr>
        <w:pStyle w:val="Akapitzlist"/>
        <w:numPr>
          <w:ilvl w:val="0"/>
          <w:numId w:val="16"/>
        </w:numPr>
        <w:jc w:val="both"/>
        <w:rPr>
          <w:bCs/>
          <w:color w:val="000000"/>
        </w:rPr>
      </w:pPr>
      <w:r>
        <w:rPr>
          <w:bCs/>
          <w:color w:val="000000"/>
        </w:rPr>
        <w:t>0,25 punktu jeżeli lekarz w trakcie studiów uczestniczył w prowadzeniu działalności pożytku publicznego w sferze ochrony i promocji zdrowia</w:t>
      </w:r>
      <w:r w:rsidR="00037E0B">
        <w:rPr>
          <w:bCs/>
          <w:color w:val="000000"/>
        </w:rPr>
        <w:t>, w tym działalności leczniczej w rozumieniu ustawy z dnia 15.04.2011 r. o działalności leczniczej, potwierdzonej zaświadczeniem.</w:t>
      </w:r>
    </w:p>
    <w:p w:rsidR="002F5670" w:rsidRDefault="00037E0B" w:rsidP="00037E0B">
      <w:pPr>
        <w:pStyle w:val="Akapitzlist"/>
        <w:numPr>
          <w:ilvl w:val="0"/>
          <w:numId w:val="14"/>
        </w:numPr>
        <w:jc w:val="both"/>
        <w:rPr>
          <w:bCs/>
          <w:color w:val="000000"/>
        </w:rPr>
      </w:pPr>
      <w:r>
        <w:rPr>
          <w:bCs/>
          <w:color w:val="000000"/>
        </w:rPr>
        <w:t>Jeżeli w wyniku przeprowadzonego postępowania rekrutacyjnego w pierwszym terminie zaistnieje brak możliwości przyznania wskazanego miejsca stażowego przeprowadza się drugie postepowanie rekrutacyjne na zasadach określonych w punktach 1-3 regulaminu.</w:t>
      </w:r>
      <w:r w:rsidR="002F5670">
        <w:rPr>
          <w:bCs/>
          <w:color w:val="000000"/>
        </w:rPr>
        <w:t xml:space="preserve"> </w:t>
      </w:r>
    </w:p>
    <w:p w:rsidR="00037E0B" w:rsidRDefault="002F5670" w:rsidP="002F5670">
      <w:pPr>
        <w:pStyle w:val="Akapitzlist"/>
        <w:jc w:val="both"/>
        <w:rPr>
          <w:bCs/>
          <w:color w:val="000000"/>
        </w:rPr>
      </w:pPr>
      <w:r>
        <w:rPr>
          <w:bCs/>
          <w:color w:val="000000"/>
        </w:rPr>
        <w:t xml:space="preserve">W drugim postępowaniu rekrutacyjnym </w:t>
      </w:r>
      <w:r w:rsidRPr="0067108A">
        <w:rPr>
          <w:bCs/>
          <w:color w:val="000000"/>
        </w:rPr>
        <w:t>przydziela się miejsce stażowe z dostępnej puli jednostek stażowych</w:t>
      </w:r>
      <w:r>
        <w:rPr>
          <w:bCs/>
          <w:color w:val="000000"/>
        </w:rPr>
        <w:t xml:space="preserve"> dysponujących jeszcze wolnymi miejscami</w:t>
      </w:r>
      <w:r w:rsidR="00CD60A9">
        <w:rPr>
          <w:bCs/>
          <w:color w:val="000000"/>
        </w:rPr>
        <w:t>.</w:t>
      </w:r>
    </w:p>
    <w:p w:rsidR="00F54BA2" w:rsidRPr="0067108A" w:rsidRDefault="002F5670" w:rsidP="00582EEC">
      <w:pPr>
        <w:pStyle w:val="Akapitzlist"/>
        <w:numPr>
          <w:ilvl w:val="0"/>
          <w:numId w:val="14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Jeżeli w wyniku drugiej rekrutacji nie będzie możliwości przyznania miejsca stażowego preferowanego przez lekarza – o wyborze miejsca odbywania stażu decyduje Okręgowa </w:t>
      </w:r>
      <w:r w:rsidR="004C6259" w:rsidRPr="0067108A">
        <w:rPr>
          <w:bCs/>
          <w:color w:val="000000"/>
        </w:rPr>
        <w:t xml:space="preserve"> </w:t>
      </w:r>
      <w:r>
        <w:rPr>
          <w:bCs/>
          <w:color w:val="000000"/>
        </w:rPr>
        <w:t>Rada Lekarska</w:t>
      </w:r>
      <w:r w:rsidR="004C6259" w:rsidRPr="0067108A">
        <w:rPr>
          <w:bCs/>
          <w:color w:val="000000"/>
        </w:rPr>
        <w:t>.</w:t>
      </w:r>
    </w:p>
    <w:p w:rsidR="00F54BA2" w:rsidRPr="0067108A" w:rsidRDefault="00F54BA2" w:rsidP="00F54BA2">
      <w:pPr>
        <w:pStyle w:val="Akapitzlist"/>
        <w:rPr>
          <w:bCs/>
          <w:color w:val="000000"/>
        </w:rPr>
      </w:pPr>
    </w:p>
    <w:p w:rsidR="00CD60A9" w:rsidRDefault="00CD60A9" w:rsidP="00582EEC">
      <w:pPr>
        <w:pStyle w:val="Akapitzlist"/>
        <w:numPr>
          <w:ilvl w:val="0"/>
          <w:numId w:val="14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Wyniki rekrutacji </w:t>
      </w:r>
      <w:r w:rsidR="00FD4913">
        <w:rPr>
          <w:bCs/>
          <w:color w:val="000000"/>
        </w:rPr>
        <w:t>podaje się na stronie internetowej OIL w Rzeszowie</w:t>
      </w:r>
      <w:r w:rsidR="007F47C1">
        <w:rPr>
          <w:bCs/>
          <w:color w:val="000000"/>
        </w:rPr>
        <w:t>.</w:t>
      </w:r>
    </w:p>
    <w:p w:rsidR="00CD60A9" w:rsidRPr="00CD60A9" w:rsidRDefault="00CD60A9" w:rsidP="00CD60A9">
      <w:pPr>
        <w:pStyle w:val="Akapitzlist"/>
        <w:rPr>
          <w:bCs/>
          <w:color w:val="000000"/>
        </w:rPr>
      </w:pPr>
    </w:p>
    <w:p w:rsidR="004C6259" w:rsidRPr="0067108A" w:rsidRDefault="004C6259" w:rsidP="00582EEC">
      <w:pPr>
        <w:pStyle w:val="Akapitzlist"/>
        <w:numPr>
          <w:ilvl w:val="0"/>
          <w:numId w:val="14"/>
        </w:numPr>
        <w:jc w:val="both"/>
        <w:rPr>
          <w:bCs/>
          <w:color w:val="000000"/>
        </w:rPr>
      </w:pPr>
      <w:r w:rsidRPr="0067108A">
        <w:rPr>
          <w:bCs/>
          <w:color w:val="000000"/>
        </w:rPr>
        <w:t>Lekarz, lekarz dentysta ubiegający się o przyznanie miejsca stażowego powinien złożyć następujące dokumenty:</w:t>
      </w:r>
    </w:p>
    <w:p w:rsidR="00F54BA2" w:rsidRPr="0067108A" w:rsidRDefault="00F54BA2" w:rsidP="00F54BA2">
      <w:pPr>
        <w:rPr>
          <w:bCs/>
          <w:color w:val="000000"/>
        </w:rPr>
      </w:pPr>
    </w:p>
    <w:p w:rsidR="00F54BA2" w:rsidRPr="007F47C1" w:rsidRDefault="004C6259" w:rsidP="007F47C1">
      <w:pPr>
        <w:pStyle w:val="Akapitzlist"/>
        <w:numPr>
          <w:ilvl w:val="0"/>
          <w:numId w:val="15"/>
        </w:numPr>
        <w:jc w:val="both"/>
        <w:rPr>
          <w:bCs/>
          <w:color w:val="000000"/>
        </w:rPr>
      </w:pPr>
      <w:r w:rsidRPr="0067108A">
        <w:rPr>
          <w:rFonts w:eastAsia="Times New Roman"/>
          <w:bCs/>
        </w:rPr>
        <w:t xml:space="preserve">Wniosek W-1 o przyznanie prawa wykonywania zawodu w celu odbycia stażu podyplomowego, wpisanie na listę członków i wpis do rejestru </w:t>
      </w:r>
      <w:r w:rsidRPr="0067108A">
        <w:rPr>
          <w:bCs/>
          <w:color w:val="000000"/>
        </w:rPr>
        <w:t>(wniosek dostępny na stronie internetowej Okręgowej Izby Lekarskiej w Rzeszowie)</w:t>
      </w:r>
    </w:p>
    <w:p w:rsidR="00F54BA2" w:rsidRPr="00582EEC" w:rsidRDefault="004C6259" w:rsidP="00F95F0C">
      <w:pPr>
        <w:pStyle w:val="Akapitzlist"/>
        <w:numPr>
          <w:ilvl w:val="0"/>
          <w:numId w:val="15"/>
        </w:numPr>
        <w:jc w:val="both"/>
        <w:rPr>
          <w:bCs/>
          <w:color w:val="000000"/>
        </w:rPr>
      </w:pPr>
      <w:r w:rsidRPr="00582EEC">
        <w:rPr>
          <w:bCs/>
          <w:color w:val="000000"/>
        </w:rPr>
        <w:t xml:space="preserve"> wniosek o skierowanie do odbycia stażu podyplomowego </w:t>
      </w:r>
    </w:p>
    <w:p w:rsidR="00F54BA2" w:rsidRPr="0067108A" w:rsidRDefault="004C6259" w:rsidP="004C6259">
      <w:pPr>
        <w:pStyle w:val="Akapitzlist"/>
        <w:numPr>
          <w:ilvl w:val="0"/>
          <w:numId w:val="15"/>
        </w:numPr>
        <w:jc w:val="both"/>
        <w:rPr>
          <w:bCs/>
          <w:color w:val="000000"/>
        </w:rPr>
      </w:pPr>
      <w:r w:rsidRPr="0067108A">
        <w:rPr>
          <w:bCs/>
          <w:color w:val="000000"/>
        </w:rPr>
        <w:t xml:space="preserve">zaświadczenie wystawione przez polską szkołę wyższą o ukończeniu studiów na </w:t>
      </w:r>
      <w:r w:rsidRPr="0067108A">
        <w:rPr>
          <w:bCs/>
          <w:color w:val="000000"/>
        </w:rPr>
        <w:lastRenderedPageBreak/>
        <w:t xml:space="preserve">odpowiednim kierunku określające język wykładowy, średnią arytmetyczną  ocen </w:t>
      </w:r>
      <w:r w:rsidR="00582EEC">
        <w:rPr>
          <w:bCs/>
          <w:color w:val="000000"/>
        </w:rPr>
        <w:t xml:space="preserve">z egzaminów </w:t>
      </w:r>
      <w:r w:rsidRPr="0067108A">
        <w:rPr>
          <w:bCs/>
          <w:color w:val="000000"/>
        </w:rPr>
        <w:t>w trakcie odbywania studiów</w:t>
      </w:r>
    </w:p>
    <w:p w:rsidR="00F54BA2" w:rsidRPr="0067108A" w:rsidRDefault="00F54BA2" w:rsidP="00F54BA2">
      <w:pPr>
        <w:pStyle w:val="Akapitzlist"/>
        <w:rPr>
          <w:rFonts w:ascii="Arial" w:hAnsi="Arial" w:cs="Arial"/>
          <w:bCs/>
          <w:color w:val="000000"/>
        </w:rPr>
      </w:pPr>
    </w:p>
    <w:p w:rsidR="004C6259" w:rsidRPr="0067108A" w:rsidRDefault="004C6259" w:rsidP="004C6259">
      <w:pPr>
        <w:pStyle w:val="Akapitzlist"/>
        <w:numPr>
          <w:ilvl w:val="0"/>
          <w:numId w:val="15"/>
        </w:numPr>
        <w:jc w:val="both"/>
        <w:rPr>
          <w:bCs/>
          <w:color w:val="000000"/>
        </w:rPr>
      </w:pPr>
      <w:r w:rsidRPr="0067108A">
        <w:rPr>
          <w:bCs/>
          <w:color w:val="000000"/>
        </w:rPr>
        <w:t>dowód osobisty do wglądu</w:t>
      </w:r>
    </w:p>
    <w:p w:rsidR="00F54BA2" w:rsidRPr="0067108A" w:rsidRDefault="00F54BA2" w:rsidP="00F54BA2">
      <w:pPr>
        <w:pStyle w:val="Akapitzlist"/>
        <w:rPr>
          <w:bCs/>
          <w:color w:val="000000"/>
        </w:rPr>
      </w:pPr>
    </w:p>
    <w:p w:rsidR="00F54BA2" w:rsidRPr="0067108A" w:rsidRDefault="00582EEC" w:rsidP="004C6259">
      <w:pPr>
        <w:pStyle w:val="Akapitzlist"/>
        <w:numPr>
          <w:ilvl w:val="0"/>
          <w:numId w:val="15"/>
        </w:numPr>
        <w:jc w:val="both"/>
        <w:rPr>
          <w:bCs/>
          <w:color w:val="000000"/>
        </w:rPr>
      </w:pPr>
      <w:r>
        <w:rPr>
          <w:bCs/>
          <w:color w:val="000000"/>
        </w:rPr>
        <w:t>dokument potwierdzający stałe miejsce zamieszkania</w:t>
      </w:r>
    </w:p>
    <w:p w:rsidR="00F54BA2" w:rsidRPr="0067108A" w:rsidRDefault="00F54BA2" w:rsidP="00F54BA2">
      <w:pPr>
        <w:pStyle w:val="Akapitzlist"/>
        <w:rPr>
          <w:bCs/>
          <w:color w:val="000000"/>
        </w:rPr>
      </w:pPr>
    </w:p>
    <w:p w:rsidR="004C6259" w:rsidRPr="0067108A" w:rsidRDefault="004C6259" w:rsidP="004C6259">
      <w:pPr>
        <w:pStyle w:val="Akapitzlist"/>
        <w:numPr>
          <w:ilvl w:val="0"/>
          <w:numId w:val="15"/>
        </w:numPr>
        <w:jc w:val="both"/>
        <w:rPr>
          <w:bCs/>
          <w:color w:val="000000"/>
        </w:rPr>
      </w:pPr>
      <w:r w:rsidRPr="0067108A">
        <w:rPr>
          <w:bCs/>
          <w:color w:val="000000"/>
        </w:rPr>
        <w:t xml:space="preserve"> </w:t>
      </w:r>
      <w:r w:rsidRPr="0067108A">
        <w:rPr>
          <w:rFonts w:eastAsia="Times New Roman" w:cstheme="minorHAnsi"/>
          <w:bCs/>
        </w:rPr>
        <w:t xml:space="preserve">orzeczenie o stanie zdrowia wystawione przez lekarza upoważnionego na podstawie odrębnych przepisów do przeprowadzania badań lekarskich pracowników z zakresu profilaktycznej opieki zdrowotnej nad pracownikami oraz orzeczeń lekarskich wydawanych do celów przewidzianych w Kodeksie Pracy (wzór dokumentu  </w:t>
      </w:r>
      <w:r w:rsidRPr="0067108A">
        <w:rPr>
          <w:rFonts w:cstheme="minorHAnsi"/>
          <w:bCs/>
          <w:color w:val="000000"/>
        </w:rPr>
        <w:t>dostępny na stronie internetowej Okręgowej Izby Lekarskiej w Rzeszowie)</w:t>
      </w:r>
    </w:p>
    <w:p w:rsidR="00F54BA2" w:rsidRPr="0067108A" w:rsidRDefault="00F54BA2" w:rsidP="00F54BA2">
      <w:pPr>
        <w:pStyle w:val="Akapitzlist"/>
        <w:rPr>
          <w:bCs/>
          <w:color w:val="000000"/>
        </w:rPr>
      </w:pPr>
    </w:p>
    <w:p w:rsidR="009E05DF" w:rsidRPr="0067108A" w:rsidRDefault="004C6259" w:rsidP="00F54BA2">
      <w:pPr>
        <w:pStyle w:val="Akapitzlist"/>
        <w:numPr>
          <w:ilvl w:val="0"/>
          <w:numId w:val="15"/>
        </w:numPr>
        <w:jc w:val="both"/>
        <w:rPr>
          <w:bCs/>
          <w:color w:val="000000"/>
        </w:rPr>
      </w:pPr>
      <w:r w:rsidRPr="0067108A">
        <w:rPr>
          <w:rFonts w:eastAsia="Times New Roman" w:cstheme="minorHAnsi"/>
          <w:bCs/>
        </w:rPr>
        <w:t xml:space="preserve">dwa zdjęcia o wymiarach 3,5 x 4,5 cm – format: zdjęcie do dowodu osobistego lub paszportu (zdjęcie </w:t>
      </w:r>
      <w:r w:rsidR="00F54BA2" w:rsidRPr="0067108A">
        <w:rPr>
          <w:rFonts w:eastAsia="Times New Roman" w:cstheme="minorHAnsi"/>
          <w:bCs/>
        </w:rPr>
        <w:t>biometryczne)</w:t>
      </w:r>
    </w:p>
    <w:p w:rsidR="00434AFB" w:rsidRPr="0067108A" w:rsidRDefault="00434AFB" w:rsidP="00434AFB">
      <w:pPr>
        <w:pStyle w:val="Akapitzlist"/>
        <w:rPr>
          <w:bCs/>
          <w:color w:val="000000"/>
        </w:rPr>
      </w:pPr>
    </w:p>
    <w:sectPr w:rsidR="00434AFB" w:rsidRPr="0067108A" w:rsidSect="0091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E85259"/>
    <w:multiLevelType w:val="multilevel"/>
    <w:tmpl w:val="E52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56D4A"/>
    <w:multiLevelType w:val="multilevel"/>
    <w:tmpl w:val="F19E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556DA"/>
    <w:multiLevelType w:val="multilevel"/>
    <w:tmpl w:val="7D50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828D8"/>
    <w:multiLevelType w:val="hybridMultilevel"/>
    <w:tmpl w:val="8F1A3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C2199"/>
    <w:multiLevelType w:val="multilevel"/>
    <w:tmpl w:val="49C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00753"/>
    <w:multiLevelType w:val="multilevel"/>
    <w:tmpl w:val="772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CB44DD"/>
    <w:multiLevelType w:val="multilevel"/>
    <w:tmpl w:val="3502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AB6E73"/>
    <w:multiLevelType w:val="multilevel"/>
    <w:tmpl w:val="F578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627D9"/>
    <w:multiLevelType w:val="multilevel"/>
    <w:tmpl w:val="B042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A9738E"/>
    <w:multiLevelType w:val="hybridMultilevel"/>
    <w:tmpl w:val="E4D20514"/>
    <w:lvl w:ilvl="0" w:tplc="C9601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A115CB"/>
    <w:multiLevelType w:val="hybridMultilevel"/>
    <w:tmpl w:val="2DE4F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6B6C7A"/>
    <w:multiLevelType w:val="multilevel"/>
    <w:tmpl w:val="AC3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C712DF"/>
    <w:multiLevelType w:val="multilevel"/>
    <w:tmpl w:val="6806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001FD7"/>
    <w:multiLevelType w:val="multilevel"/>
    <w:tmpl w:val="4FA85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AB53A1"/>
    <w:multiLevelType w:val="multilevel"/>
    <w:tmpl w:val="FC7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6"/>
  </w:num>
  <w:num w:numId="5">
    <w:abstractNumId w:val="9"/>
  </w:num>
  <w:num w:numId="6">
    <w:abstractNumId w:val="13"/>
  </w:num>
  <w:num w:numId="7">
    <w:abstractNumId w:val="5"/>
  </w:num>
  <w:num w:numId="8">
    <w:abstractNumId w:val="12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4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47F5A"/>
    <w:rsid w:val="00037E0B"/>
    <w:rsid w:val="000A60FD"/>
    <w:rsid w:val="00101F4B"/>
    <w:rsid w:val="00147F5A"/>
    <w:rsid w:val="0024008F"/>
    <w:rsid w:val="00271743"/>
    <w:rsid w:val="002F5670"/>
    <w:rsid w:val="00330C60"/>
    <w:rsid w:val="003B7AA1"/>
    <w:rsid w:val="00433CC3"/>
    <w:rsid w:val="00434AFB"/>
    <w:rsid w:val="00484D44"/>
    <w:rsid w:val="004C6259"/>
    <w:rsid w:val="005073E8"/>
    <w:rsid w:val="00582EEC"/>
    <w:rsid w:val="0061453E"/>
    <w:rsid w:val="00666BA7"/>
    <w:rsid w:val="0067108A"/>
    <w:rsid w:val="006A16BF"/>
    <w:rsid w:val="006E4954"/>
    <w:rsid w:val="007813DF"/>
    <w:rsid w:val="007D25C7"/>
    <w:rsid w:val="007E2424"/>
    <w:rsid w:val="007F47C1"/>
    <w:rsid w:val="008B35D3"/>
    <w:rsid w:val="00911FF7"/>
    <w:rsid w:val="009E05DF"/>
    <w:rsid w:val="00B06FEA"/>
    <w:rsid w:val="00BC7018"/>
    <w:rsid w:val="00C6627D"/>
    <w:rsid w:val="00CD60A9"/>
    <w:rsid w:val="00D267DD"/>
    <w:rsid w:val="00D77858"/>
    <w:rsid w:val="00E16E9B"/>
    <w:rsid w:val="00E350C6"/>
    <w:rsid w:val="00EC1848"/>
    <w:rsid w:val="00F24844"/>
    <w:rsid w:val="00F54BA2"/>
    <w:rsid w:val="00FD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C60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 w:bidi="hi-IN"/>
    </w:rPr>
  </w:style>
  <w:style w:type="paragraph" w:styleId="Nagwek1">
    <w:name w:val="heading 1"/>
    <w:basedOn w:val="Normalny"/>
    <w:link w:val="Nagwek1Znak"/>
    <w:uiPriority w:val="9"/>
    <w:qFormat/>
    <w:rsid w:val="00E350C6"/>
    <w:pPr>
      <w:widowControl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0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50C6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E350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350C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350C6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E2424"/>
    <w:pPr>
      <w:suppressAutoHyphens/>
      <w:autoSpaceDE w:val="0"/>
      <w:autoSpaceDN/>
      <w:adjustRightInd/>
      <w:jc w:val="center"/>
    </w:pPr>
    <w:rPr>
      <w:rFonts w:eastAsia="Times New Roman"/>
      <w:b/>
      <w:bCs/>
      <w:lang w:eastAsia="ar-SA" w:bidi="ar-SA"/>
    </w:rPr>
  </w:style>
  <w:style w:type="character" w:customStyle="1" w:styleId="TytuZnak">
    <w:name w:val="Tytuł Znak"/>
    <w:basedOn w:val="Domylnaczcionkaakapitu"/>
    <w:link w:val="Tytu"/>
    <w:rsid w:val="007E24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424"/>
    <w:pPr>
      <w:numPr>
        <w:ilvl w:val="1"/>
      </w:numPr>
      <w:spacing w:after="160"/>
    </w:pPr>
    <w:rPr>
      <w:rFonts w:asciiTheme="minorHAnsi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7E2424"/>
    <w:rPr>
      <w:rFonts w:eastAsiaTheme="minorEastAsia" w:cs="Mangal"/>
      <w:color w:val="5A5A5A" w:themeColor="text1" w:themeTint="A5"/>
      <w:spacing w:val="15"/>
      <w:szCs w:val="20"/>
      <w:lang w:eastAsia="pl-PL" w:bidi="hi-IN"/>
    </w:rPr>
  </w:style>
  <w:style w:type="paragraph" w:styleId="Tekstpodstawowy">
    <w:name w:val="Body Text"/>
    <w:basedOn w:val="Normalny"/>
    <w:link w:val="TekstpodstawowyZnak"/>
    <w:semiHidden/>
    <w:unhideWhenUsed/>
    <w:rsid w:val="00EC1848"/>
    <w:pPr>
      <w:widowControl/>
      <w:suppressAutoHyphens/>
      <w:autoSpaceDN/>
      <w:adjustRightInd/>
      <w:jc w:val="center"/>
    </w:pPr>
    <w:rPr>
      <w:rFonts w:eastAsia="Times New Roman"/>
      <w:b/>
      <w:bCs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184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267DD"/>
    <w:pPr>
      <w:ind w:left="720"/>
      <w:contextualSpacing/>
    </w:pPr>
    <w:rPr>
      <w:rFonts w:cs="Mangal"/>
      <w:szCs w:val="2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67DD"/>
    <w:rPr>
      <w:color w:val="605E5C"/>
      <w:shd w:val="clear" w:color="auto" w:fill="E1DFDD"/>
    </w:rPr>
  </w:style>
  <w:style w:type="paragraph" w:customStyle="1" w:styleId="Standard">
    <w:name w:val="Standard"/>
    <w:rsid w:val="00BC701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Szczepaniak</dc:creator>
  <cp:lastModifiedBy>Krzysztof</cp:lastModifiedBy>
  <cp:revision>2</cp:revision>
  <cp:lastPrinted>2023-02-07T12:58:00Z</cp:lastPrinted>
  <dcterms:created xsi:type="dcterms:W3CDTF">2024-06-03T20:04:00Z</dcterms:created>
  <dcterms:modified xsi:type="dcterms:W3CDTF">2024-06-03T20:04:00Z</dcterms:modified>
</cp:coreProperties>
</file>