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71B13" w14:textId="16276CC7" w:rsidR="001C491C" w:rsidRDefault="001C491C" w:rsidP="001C491C">
      <w:pPr>
        <w:rPr>
          <w:rFonts w:eastAsiaTheme="minorHAnsi"/>
          <w:b/>
          <w:bCs/>
        </w:rPr>
      </w:pPr>
      <w:r>
        <w:rPr>
          <w:b/>
          <w:bCs/>
        </w:rPr>
        <w:t>Wdrożenie reguł weryfikacyjnych w zakresie e-recepty po stronie</w:t>
      </w:r>
      <w:r w:rsidR="004B5DBF">
        <w:rPr>
          <w:b/>
          <w:bCs/>
        </w:rPr>
        <w:t xml:space="preserve"> Systemu e-zdrowie</w:t>
      </w:r>
      <w:r>
        <w:rPr>
          <w:b/>
          <w:bCs/>
        </w:rPr>
        <w:t xml:space="preserve"> </w:t>
      </w:r>
      <w:r w:rsidR="004B5DBF">
        <w:rPr>
          <w:b/>
          <w:bCs/>
        </w:rPr>
        <w:t>(</w:t>
      </w:r>
      <w:r>
        <w:rPr>
          <w:b/>
          <w:bCs/>
        </w:rPr>
        <w:t>P1</w:t>
      </w:r>
      <w:r w:rsidR="004B5DBF">
        <w:rPr>
          <w:b/>
          <w:bCs/>
        </w:rPr>
        <w:t>)</w:t>
      </w:r>
    </w:p>
    <w:p w14:paraId="4D369BBE" w14:textId="77777777" w:rsidR="001C491C" w:rsidRDefault="001C491C" w:rsidP="001C491C"/>
    <w:p w14:paraId="43019AF8" w14:textId="77777777" w:rsidR="001C491C" w:rsidRDefault="001C491C" w:rsidP="001C491C">
      <w:r>
        <w:t>Szanowni Państwo,</w:t>
      </w:r>
    </w:p>
    <w:p w14:paraId="2FA2F8DB" w14:textId="2D411917" w:rsidR="001C491C" w:rsidRDefault="001C491C" w:rsidP="001C491C">
      <w:r>
        <w:t>Zgodnie z komunikatem przekazanym dostawcom oprogramowania gabinetowego (</w:t>
      </w:r>
      <w:hyperlink r:id="rId10" w:history="1">
        <w:r>
          <w:rPr>
            <w:rStyle w:val="Hipercze"/>
          </w:rPr>
          <w:t>https://ezdrowie.gov.pl/portal/artykul/zmiana-terminu-wdrozenia-regul-walidacyjnych</w:t>
        </w:r>
      </w:hyperlink>
      <w:r>
        <w:t xml:space="preserve">) w dniu 6 czerwca 2020 r. po stronie Systemu </w:t>
      </w:r>
      <w:r w:rsidR="004B5DBF">
        <w:t>e-zdrowie (</w:t>
      </w:r>
      <w:r>
        <w:t>P1</w:t>
      </w:r>
      <w:r w:rsidR="004B5DBF">
        <w:t>)</w:t>
      </w:r>
      <w:r>
        <w:t xml:space="preserve"> zostaną włączone reguły weryfikacyjne (ustawione w trybie „błąd” tj. e-recepta która nie spełnia wszystkich reguł walidacyjnych nie zostanie zapisana po stronie Systemu P1 co jest jednoznaczne z tym, iż nie zostanie zwrócony kod dedykowany dla pacjentów). Wpływa to bezpośrednio na Państwa codzienną pracę tj. wystawianie elektronicznych recept</w:t>
      </w:r>
      <w:r w:rsidR="004B5DBF">
        <w:t>.</w:t>
      </w:r>
      <w:r>
        <w:t xml:space="preserve"> </w:t>
      </w:r>
    </w:p>
    <w:p w14:paraId="1A31BE74" w14:textId="4752A4D4" w:rsidR="001C491C" w:rsidRDefault="001C491C" w:rsidP="001C491C">
      <w:r>
        <w:t>Od 6 czerwca 2020 r. Państwa oprogramowanie gabinetowe (o czym informowani byli dostawcy oprogramowania) musi obsługiwać poniższe reguły i już na etapie wypisywania e-recepty dbać o jej poprawność:</w:t>
      </w:r>
    </w:p>
    <w:p w14:paraId="01643A44" w14:textId="77777777" w:rsidR="001C491C" w:rsidRDefault="001C491C" w:rsidP="001C491C"/>
    <w:p w14:paraId="7D1BF92C" w14:textId="77777777" w:rsidR="001C491C" w:rsidRDefault="001C491C" w:rsidP="001C491C">
      <w:r>
        <w:t>1. Weryfikacja bloku narracyjnego </w:t>
      </w:r>
    </w:p>
    <w:p w14:paraId="35330F36" w14:textId="6D4DB1E1" w:rsidR="001C491C" w:rsidRDefault="001C491C" w:rsidP="001C491C">
      <w:r>
        <w:t>0</w:t>
      </w:r>
      <w:r w:rsidR="009E6BE6">
        <w:t>6</w:t>
      </w:r>
      <w:r>
        <w:t>.0</w:t>
      </w:r>
      <w:r w:rsidR="009E6BE6">
        <w:t>6</w:t>
      </w:r>
      <w:r>
        <w:t>.2020 roku zostaną włączone w trybie „BŁĄD" reguły walidujące poprawność bloku narracyjnego dla e-recept, z wyjątkiem reguł dot. walidacji recept recepturowych.</w:t>
      </w:r>
    </w:p>
    <w:p w14:paraId="359E2EB2" w14:textId="403BE4F8" w:rsidR="001C491C" w:rsidRDefault="001C491C" w:rsidP="001C491C">
      <w:r>
        <w:t> 2. Weryfikacja nr EAN / GTIN </w:t>
      </w:r>
    </w:p>
    <w:p w14:paraId="1072262E" w14:textId="402A70D8" w:rsidR="001C491C" w:rsidRDefault="001C491C" w:rsidP="001C491C">
      <w:r>
        <w:t>0</w:t>
      </w:r>
      <w:r w:rsidR="009E6BE6">
        <w:t>6</w:t>
      </w:r>
      <w:r>
        <w:t>.0</w:t>
      </w:r>
      <w:r w:rsidR="009E6BE6">
        <w:t>6</w:t>
      </w:r>
      <w:r>
        <w:t>.2020 roku zostanie włączona w trybie „BŁĄD: reguła wymagająca dla e-recept refundowanych podania nr EAN/GTIN znajdującego się na wykazie leków refundowanych, (REG.WER.669 Zgodność EAN/GTIN z rejestrem leków refundowanych).</w:t>
      </w:r>
    </w:p>
    <w:p w14:paraId="64EB8009" w14:textId="54CBDBFA" w:rsidR="001C491C" w:rsidRDefault="001C491C" w:rsidP="001C491C">
      <w:r>
        <w:t> 3. Weryfikacja poziomu odpłatności dla recept nierefundowanych (100%) </w:t>
      </w:r>
    </w:p>
    <w:p w14:paraId="399BD221" w14:textId="0D6E61AF" w:rsidR="001C491C" w:rsidRDefault="001C491C" w:rsidP="001C491C">
      <w:r>
        <w:t>0</w:t>
      </w:r>
      <w:r w:rsidR="009E6BE6">
        <w:t>6</w:t>
      </w:r>
      <w:r>
        <w:t>.0</w:t>
      </w:r>
      <w:r w:rsidR="009E6BE6">
        <w:t>6</w:t>
      </w:r>
      <w:bookmarkStart w:id="0" w:name="_GoBack"/>
      <w:bookmarkEnd w:id="0"/>
      <w:r>
        <w:t>.2020 roku zostanie włączona w trybie „BŁĄD" reguła wymagająca jawnego wskazania poziomu odpłatności 100% dla recept wystawianych na szablonie recepty nierefundowanej, (REG.WER.3222 Weryfikacja istnienia poziomu odpłatności 100%).</w:t>
      </w:r>
    </w:p>
    <w:p w14:paraId="29D9154E" w14:textId="77777777" w:rsidR="001C491C" w:rsidRDefault="001C491C" w:rsidP="001C491C"/>
    <w:p w14:paraId="08131899" w14:textId="77777777" w:rsidR="001C491C" w:rsidRDefault="001C491C" w:rsidP="001C491C">
      <w:r>
        <w:t>W pierwszej kolejności prosimy o kontakt z dostawcą oprogramowania gabinetowego który potwierdzi gotowość swojego systemu oraz wskaże zasady aktualizacji oprogramowania.</w:t>
      </w:r>
    </w:p>
    <w:p w14:paraId="628A5A45" w14:textId="488A3DCB" w:rsidR="004B6052" w:rsidRDefault="001C491C" w:rsidP="001C491C">
      <w:pPr>
        <w:tabs>
          <w:tab w:val="left" w:pos="6585"/>
        </w:tabs>
        <w:spacing w:after="0"/>
      </w:pPr>
      <w:r>
        <w:t xml:space="preserve">W przypadku pytań kierowanych do Centrum Systemów Informacyjnych Ochrony Zdrowia zachęcamy do kontaktu z nami: </w:t>
      </w:r>
      <w:hyperlink r:id="rId11" w:history="1">
        <w:r>
          <w:rPr>
            <w:rStyle w:val="Hipercze"/>
          </w:rPr>
          <w:t>e-recepta@csioz.gov.pl</w:t>
        </w:r>
      </w:hyperlink>
      <w:r>
        <w:t>.</w:t>
      </w:r>
    </w:p>
    <w:p w14:paraId="7A717A58" w14:textId="6E6F8DDB" w:rsidR="001C491C" w:rsidRDefault="001C491C" w:rsidP="001C491C">
      <w:pPr>
        <w:tabs>
          <w:tab w:val="left" w:pos="6585"/>
        </w:tabs>
        <w:spacing w:after="0"/>
      </w:pPr>
    </w:p>
    <w:p w14:paraId="48A20F8E" w14:textId="11568BBF" w:rsidR="001C491C" w:rsidRPr="007B3BD1" w:rsidRDefault="001C491C" w:rsidP="001C491C">
      <w:pPr>
        <w:tabs>
          <w:tab w:val="left" w:pos="6585"/>
        </w:tabs>
        <w:spacing w:after="0"/>
        <w:jc w:val="right"/>
        <w:rPr>
          <w:rFonts w:asciiTheme="minorHAnsi" w:hAnsiTheme="minorHAnsi" w:cstheme="minorHAnsi"/>
          <w:sz w:val="18"/>
          <w:szCs w:val="18"/>
        </w:rPr>
      </w:pPr>
    </w:p>
    <w:sectPr w:rsidR="001C491C" w:rsidRPr="007B3BD1" w:rsidSect="00FC4C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417" w:bottom="2836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D5F87" w14:textId="77777777" w:rsidR="000F33F6" w:rsidRDefault="000F33F6" w:rsidP="00090C6A">
      <w:pPr>
        <w:spacing w:after="0"/>
      </w:pPr>
      <w:r>
        <w:separator/>
      </w:r>
    </w:p>
  </w:endnote>
  <w:endnote w:type="continuationSeparator" w:id="0">
    <w:p w14:paraId="0239C8DB" w14:textId="77777777" w:rsidR="000F33F6" w:rsidRDefault="000F33F6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Light">
    <w:altName w:val="Segoe UI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5A4C" w14:textId="77777777" w:rsidR="00E86229" w:rsidRDefault="00E862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5A4D" w14:textId="566C47C2" w:rsidR="00090C6A" w:rsidRPr="00FC4C1D" w:rsidRDefault="007535A5" w:rsidP="00AF2DB9">
    <w:pPr>
      <w:pStyle w:val="Stopka"/>
      <w:spacing w:before="1200" w:line="276" w:lineRule="auto"/>
      <w:jc w:val="center"/>
      <w:rPr>
        <w:rFonts w:asciiTheme="majorHAnsi" w:hAnsiTheme="majorHAnsi" w:cstheme="majorHAnsi"/>
        <w:color w:val="00628B"/>
        <w:sz w:val="12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B0376FA" wp14:editId="3507D421">
          <wp:simplePos x="0" y="0"/>
          <wp:positionH relativeFrom="column">
            <wp:posOffset>2039620</wp:posOffset>
          </wp:positionH>
          <wp:positionV relativeFrom="paragraph">
            <wp:posOffset>48895</wp:posOffset>
          </wp:positionV>
          <wp:extent cx="1125220" cy="539750"/>
          <wp:effectExtent l="0" t="0" r="0" b="0"/>
          <wp:wrapNone/>
          <wp:docPr id="3" name="Obraz 3" descr="Logo Centrum Systemów Informacyjnych Ochrony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C1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8A5A58" wp14:editId="38792FF6">
              <wp:simplePos x="0" y="0"/>
              <wp:positionH relativeFrom="column">
                <wp:posOffset>5080</wp:posOffset>
              </wp:positionH>
              <wp:positionV relativeFrom="paragraph">
                <wp:posOffset>-165100</wp:posOffset>
              </wp:positionV>
              <wp:extent cx="5759450" cy="0"/>
              <wp:effectExtent l="0" t="0" r="31750" b="19050"/>
              <wp:wrapNone/>
              <wp:docPr id="27" name="Łącznik prosty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4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B84C8" id="Łącznik prosty 2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13pt" to="453.9pt,-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" strokecolor="#00648c" strokeweight="1pt">
              <v:stroke joinstyle="miter"/>
            </v:line>
          </w:pict>
        </mc:Fallback>
      </mc:AlternateContent>
    </w:r>
    <w:r w:rsidR="003E6CA8" w:rsidRPr="003E6CA8">
      <w:rPr>
        <w:rFonts w:ascii="Lato Light" w:hAnsi="Lato Light"/>
        <w:noProof/>
        <w:color w:val="00648C"/>
        <w:sz w:val="12"/>
        <w:lang w:eastAsia="pl-PL"/>
      </w:rPr>
      <w:drawing>
        <wp:anchor distT="0" distB="0" distL="114300" distR="114300" simplePos="0" relativeHeight="251668480" behindDoc="0" locked="0" layoutInCell="1" allowOverlap="1" wp14:anchorId="1309B4FF" wp14:editId="7671541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188000" cy="547200"/>
          <wp:effectExtent l="0" t="0" r="0" b="5715"/>
          <wp:wrapNone/>
          <wp:docPr id="6" name="Obraz 6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-polska-cyfrow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CA8" w:rsidRPr="003E6CA8">
      <w:rPr>
        <w:rFonts w:ascii="Lato Light" w:hAnsi="Lato Light"/>
        <w:noProof/>
        <w:color w:val="00648C"/>
        <w:sz w:val="12"/>
        <w:lang w:eastAsia="pl-PL"/>
      </w:rPr>
      <w:drawing>
        <wp:anchor distT="0" distB="0" distL="114300" distR="114300" simplePos="0" relativeHeight="251669504" behindDoc="0" locked="0" layoutInCell="1" allowOverlap="1" wp14:anchorId="74B475DC" wp14:editId="4A1A620C">
          <wp:simplePos x="0" y="0"/>
          <wp:positionH relativeFrom="margin">
            <wp:posOffset>4014470</wp:posOffset>
          </wp:positionH>
          <wp:positionV relativeFrom="paragraph">
            <wp:posOffset>79375</wp:posOffset>
          </wp:positionV>
          <wp:extent cx="1760400" cy="421200"/>
          <wp:effectExtent l="0" t="0" r="0" b="0"/>
          <wp:wrapNone/>
          <wp:docPr id="8" name="Obraz 8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0C6A" w:rsidRPr="00FC4C1D">
      <w:rPr>
        <w:rFonts w:ascii="Lato Light" w:hAnsi="Lato Light"/>
        <w:color w:val="00628B"/>
        <w:sz w:val="12"/>
      </w:rPr>
      <w:t xml:space="preserve">ul. </w:t>
    </w:r>
    <w:r w:rsidR="00090C6A" w:rsidRPr="00FC4C1D">
      <w:rPr>
        <w:rFonts w:asciiTheme="majorHAnsi" w:hAnsiTheme="majorHAnsi" w:cstheme="majorHAnsi"/>
        <w:color w:val="00628B"/>
        <w:sz w:val="12"/>
      </w:rPr>
      <w:t>Stanisława Dubois 5A | 00-184 Warszawa</w:t>
    </w:r>
    <w:r w:rsidR="00E3651F" w:rsidRPr="00FC4C1D">
      <w:rPr>
        <w:rFonts w:asciiTheme="majorHAnsi" w:hAnsiTheme="majorHAnsi" w:cstheme="majorHAnsi"/>
        <w:color w:val="00628B"/>
        <w:sz w:val="12"/>
      </w:rPr>
      <w:t xml:space="preserve"> |</w:t>
    </w:r>
    <w:r w:rsidR="00090C6A" w:rsidRPr="00FC4C1D">
      <w:rPr>
        <w:rFonts w:asciiTheme="majorHAnsi" w:hAnsiTheme="majorHAnsi" w:cstheme="majorHAnsi"/>
        <w:color w:val="00628B"/>
        <w:sz w:val="12"/>
      </w:rPr>
      <w:t xml:space="preserve"> tel</w:t>
    </w:r>
    <w:r w:rsidR="004B2E5F">
      <w:rPr>
        <w:rFonts w:asciiTheme="majorHAnsi" w:hAnsiTheme="majorHAnsi" w:cstheme="majorHAnsi"/>
        <w:color w:val="00628B"/>
        <w:sz w:val="12"/>
      </w:rPr>
      <w:t>.</w:t>
    </w:r>
    <w:r w:rsidR="00090C6A" w:rsidRPr="00FC4C1D">
      <w:rPr>
        <w:rFonts w:asciiTheme="majorHAnsi" w:hAnsiTheme="majorHAnsi" w:cstheme="majorHAnsi"/>
        <w:color w:val="00628B"/>
        <w:sz w:val="12"/>
      </w:rPr>
      <w:t>: +48 22 597-09-27 | fax: +48 22 597-09-37</w:t>
    </w:r>
    <w:r w:rsidR="00E86229">
      <w:rPr>
        <w:rFonts w:asciiTheme="majorHAnsi" w:hAnsiTheme="majorHAnsi" w:cstheme="majorHAnsi"/>
        <w:color w:val="00628B"/>
        <w:sz w:val="12"/>
      </w:rPr>
      <w:t xml:space="preserve"> </w:t>
    </w:r>
    <w:r w:rsidR="00E86229" w:rsidRPr="00FC4C1D">
      <w:rPr>
        <w:rFonts w:asciiTheme="majorHAnsi" w:hAnsiTheme="majorHAnsi" w:cstheme="majorHAnsi"/>
        <w:color w:val="00628B"/>
        <w:sz w:val="12"/>
      </w:rPr>
      <w:t>|</w:t>
    </w:r>
    <w:r w:rsidR="00E86229" w:rsidRPr="00E86229">
      <w:rPr>
        <w:rFonts w:asciiTheme="majorHAnsi" w:hAnsiTheme="majorHAnsi" w:cstheme="majorHAnsi"/>
        <w:color w:val="00628B"/>
        <w:sz w:val="12"/>
        <w:u w:val="single"/>
      </w:rPr>
      <w:t xml:space="preserve"> </w:t>
    </w:r>
    <w:r w:rsidR="00E86229" w:rsidRPr="00FC4C1D">
      <w:rPr>
        <w:rFonts w:asciiTheme="majorHAnsi" w:hAnsiTheme="majorHAnsi" w:cstheme="majorHAnsi"/>
        <w:color w:val="00628B"/>
        <w:sz w:val="12"/>
        <w:u w:val="single"/>
      </w:rPr>
      <w:t>biuro@csioz.gov.pl</w:t>
    </w:r>
  </w:p>
  <w:p w14:paraId="628A5A4E" w14:textId="77777777" w:rsidR="00E3651F" w:rsidRDefault="00090C6A" w:rsidP="00AF2DB9">
    <w:pPr>
      <w:pStyle w:val="Stopka"/>
      <w:spacing w:after="120" w:line="276" w:lineRule="auto"/>
      <w:jc w:val="center"/>
      <w:rPr>
        <w:rFonts w:asciiTheme="majorHAnsi" w:hAnsiTheme="majorHAnsi" w:cstheme="majorHAnsi"/>
        <w:color w:val="00648C"/>
        <w:sz w:val="12"/>
      </w:rPr>
    </w:pPr>
    <w:r w:rsidRPr="006E2D82">
      <w:rPr>
        <w:rStyle w:val="Hipercze"/>
        <w:rFonts w:asciiTheme="majorHAnsi" w:hAnsiTheme="majorHAnsi" w:cstheme="majorHAnsi"/>
        <w:color w:val="00628B"/>
        <w:sz w:val="12"/>
      </w:rPr>
      <w:t>www.csioz.gov.pl</w:t>
    </w:r>
    <w:r w:rsidRPr="00FC4C1D">
      <w:rPr>
        <w:rFonts w:asciiTheme="majorHAnsi" w:hAnsiTheme="majorHAnsi" w:cstheme="majorHAnsi"/>
        <w:color w:val="00628B"/>
        <w:sz w:val="12"/>
      </w:rPr>
      <w:t xml:space="preserve"> </w:t>
    </w:r>
    <w:r w:rsidR="00E3651F" w:rsidRPr="00FC4C1D">
      <w:rPr>
        <w:rFonts w:asciiTheme="majorHAnsi" w:hAnsiTheme="majorHAnsi" w:cstheme="majorHAnsi"/>
        <w:color w:val="00628B"/>
        <w:sz w:val="12"/>
      </w:rPr>
      <w:t>|</w:t>
    </w:r>
    <w:r w:rsidRPr="00FC4C1D">
      <w:rPr>
        <w:rFonts w:asciiTheme="majorHAnsi" w:hAnsiTheme="majorHAnsi" w:cstheme="majorHAnsi"/>
        <w:color w:val="00628B"/>
        <w:sz w:val="12"/>
      </w:rPr>
      <w:t>Skrytka ESP: /</w:t>
    </w:r>
    <w:r w:rsidRPr="00FC4C1D">
      <w:rPr>
        <w:rFonts w:asciiTheme="majorHAnsi" w:hAnsiTheme="majorHAnsi" w:cstheme="majorHAnsi"/>
        <w:color w:val="00628B"/>
        <w:sz w:val="12"/>
        <w:u w:val="single"/>
      </w:rPr>
      <w:t>csiozgovpl/SkrytkaESP</w:t>
    </w:r>
    <w:r w:rsidR="00E3651F" w:rsidRPr="00FC4C1D">
      <w:rPr>
        <w:rFonts w:asciiTheme="majorHAnsi" w:hAnsiTheme="majorHAnsi" w:cstheme="majorHAnsi"/>
        <w:color w:val="00628B"/>
        <w:sz w:val="12"/>
        <w:u w:val="single"/>
      </w:rPr>
      <w:t xml:space="preserve"> </w:t>
    </w:r>
    <w:r w:rsidR="00E3651F" w:rsidRPr="00D54F39">
      <w:rPr>
        <w:rFonts w:asciiTheme="majorHAnsi" w:hAnsiTheme="majorHAnsi" w:cstheme="majorHAnsi"/>
        <w:color w:val="00628B"/>
        <w:sz w:val="12"/>
      </w:rPr>
      <w:t xml:space="preserve">| </w:t>
    </w:r>
    <w:r w:rsidR="003746B6">
      <w:rPr>
        <w:rFonts w:asciiTheme="majorHAnsi" w:hAnsiTheme="majorHAnsi" w:cstheme="majorHAnsi"/>
        <w:color w:val="00628B"/>
        <w:sz w:val="12"/>
      </w:rPr>
      <w:t>NIP: 5251575</w:t>
    </w:r>
    <w:r w:rsidRPr="00FC4C1D">
      <w:rPr>
        <w:rFonts w:asciiTheme="majorHAnsi" w:hAnsiTheme="majorHAnsi" w:cstheme="majorHAnsi"/>
        <w:color w:val="00628B"/>
        <w:sz w:val="12"/>
      </w:rPr>
      <w:t>309</w:t>
    </w:r>
    <w:r w:rsidR="00E86229">
      <w:rPr>
        <w:rFonts w:asciiTheme="majorHAnsi" w:hAnsiTheme="majorHAnsi" w:cstheme="majorHAnsi"/>
        <w:color w:val="00628B"/>
        <w:sz w:val="12"/>
      </w:rPr>
      <w:t xml:space="preserve"> </w:t>
    </w:r>
    <w:r w:rsidR="00E86229" w:rsidRPr="00FC4C1D">
      <w:rPr>
        <w:rFonts w:asciiTheme="majorHAnsi" w:hAnsiTheme="majorHAnsi" w:cstheme="majorHAnsi"/>
        <w:color w:val="00628B"/>
        <w:sz w:val="12"/>
      </w:rPr>
      <w:t>|</w:t>
    </w:r>
    <w:r w:rsidR="00E86229">
      <w:rPr>
        <w:rFonts w:asciiTheme="majorHAnsi" w:hAnsiTheme="majorHAnsi" w:cstheme="majorHAnsi"/>
        <w:color w:val="00628B"/>
        <w:sz w:val="12"/>
      </w:rPr>
      <w:t xml:space="preserve"> REGON: 001377706</w:t>
    </w:r>
  </w:p>
  <w:p w14:paraId="628A5A4F" w14:textId="77777777" w:rsidR="00090C6A" w:rsidRPr="00592985" w:rsidRDefault="00592985" w:rsidP="00592985">
    <w:pPr>
      <w:pStyle w:val="Stopka"/>
      <w:jc w:val="center"/>
      <w:rPr>
        <w:color w:val="00648C"/>
        <w:sz w:val="14"/>
      </w:rPr>
    </w:pPr>
    <w:r w:rsidRPr="00592985">
      <w:rPr>
        <w:color w:val="00648C"/>
        <w:sz w:val="14"/>
      </w:rPr>
      <w:fldChar w:fldCharType="begin"/>
    </w:r>
    <w:r w:rsidRPr="00592985">
      <w:rPr>
        <w:color w:val="00648C"/>
        <w:sz w:val="14"/>
      </w:rPr>
      <w:instrText>PAGE   \* MERGEFORMAT</w:instrText>
    </w:r>
    <w:r w:rsidRPr="00592985">
      <w:rPr>
        <w:color w:val="00648C"/>
        <w:sz w:val="14"/>
      </w:rPr>
      <w:fldChar w:fldCharType="separate"/>
    </w:r>
    <w:r w:rsidR="003E6CA8">
      <w:rPr>
        <w:noProof/>
        <w:color w:val="00648C"/>
        <w:sz w:val="14"/>
      </w:rPr>
      <w:t>1</w:t>
    </w:r>
    <w:r w:rsidRPr="00592985">
      <w:rPr>
        <w:color w:val="00648C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5A51" w14:textId="77777777" w:rsidR="00E86229" w:rsidRDefault="00E86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5E34D" w14:textId="77777777" w:rsidR="000F33F6" w:rsidRDefault="000F33F6" w:rsidP="00090C6A">
      <w:pPr>
        <w:spacing w:after="0"/>
      </w:pPr>
      <w:r>
        <w:separator/>
      </w:r>
    </w:p>
  </w:footnote>
  <w:footnote w:type="continuationSeparator" w:id="0">
    <w:p w14:paraId="5B70EDD4" w14:textId="77777777" w:rsidR="000F33F6" w:rsidRDefault="000F33F6" w:rsidP="00090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5A4A" w14:textId="77777777" w:rsidR="00E86229" w:rsidRDefault="00E862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525660170"/>
  <w:bookmarkStart w:id="2" w:name="_Hlk525660171"/>
  <w:p w14:paraId="628A5A4B" w14:textId="77777777" w:rsidR="00F94FA9" w:rsidRPr="00FC4C1D" w:rsidRDefault="00FC4C1D" w:rsidP="00813409">
    <w:pPr>
      <w:pStyle w:val="Nagwek"/>
      <w:spacing w:after="24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8A5A52" wp14:editId="628A5A53">
              <wp:simplePos x="0" y="0"/>
              <wp:positionH relativeFrom="column">
                <wp:posOffset>3810</wp:posOffset>
              </wp:positionH>
              <wp:positionV relativeFrom="paragraph">
                <wp:posOffset>852332</wp:posOffset>
              </wp:positionV>
              <wp:extent cx="5760720" cy="0"/>
              <wp:effectExtent l="0" t="0" r="3048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4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E0413" id="Łącznik prosty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7.1pt" to="453.9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" strokecolor="#00648c" strokeweight="1pt">
              <v:stroke joinstyle="miter"/>
            </v:line>
          </w:pict>
        </mc:Fallback>
      </mc:AlternateContent>
    </w:r>
    <w:bookmarkEnd w:id="1"/>
    <w:bookmarkEnd w:id="2"/>
    <w:r w:rsidR="00301EF1">
      <w:rPr>
        <w:noProof/>
        <w:lang w:eastAsia="pl-PL"/>
      </w:rPr>
      <w:drawing>
        <wp:inline distT="0" distB="0" distL="0" distR="0" wp14:anchorId="628A5A54" wp14:editId="628A5A55">
          <wp:extent cx="1350000" cy="648306"/>
          <wp:effectExtent l="0" t="0" r="3175" b="0"/>
          <wp:docPr id="2" name="Obraz 2" descr="Logo Centrum Systemów Informacyjnych Ochrony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CSIO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64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5A50" w14:textId="77777777" w:rsidR="00E86229" w:rsidRDefault="00E862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90C6A"/>
    <w:rsid w:val="000F33F6"/>
    <w:rsid w:val="00181FCE"/>
    <w:rsid w:val="00192949"/>
    <w:rsid w:val="001A7349"/>
    <w:rsid w:val="001C491C"/>
    <w:rsid w:val="00252E09"/>
    <w:rsid w:val="00301EF1"/>
    <w:rsid w:val="003044BE"/>
    <w:rsid w:val="003746B6"/>
    <w:rsid w:val="003E6CA8"/>
    <w:rsid w:val="003F587D"/>
    <w:rsid w:val="00435238"/>
    <w:rsid w:val="004A37A6"/>
    <w:rsid w:val="004B2E5F"/>
    <w:rsid w:val="004B5DBF"/>
    <w:rsid w:val="004B6052"/>
    <w:rsid w:val="004E6D77"/>
    <w:rsid w:val="0050504E"/>
    <w:rsid w:val="00592985"/>
    <w:rsid w:val="005A0BA4"/>
    <w:rsid w:val="005D35E6"/>
    <w:rsid w:val="005D769D"/>
    <w:rsid w:val="006A3DAC"/>
    <w:rsid w:val="006E2D82"/>
    <w:rsid w:val="00752623"/>
    <w:rsid w:val="007535A5"/>
    <w:rsid w:val="00772FCA"/>
    <w:rsid w:val="007B3BD1"/>
    <w:rsid w:val="007E5641"/>
    <w:rsid w:val="007F6786"/>
    <w:rsid w:val="00813409"/>
    <w:rsid w:val="009024FD"/>
    <w:rsid w:val="00925DB0"/>
    <w:rsid w:val="00956B64"/>
    <w:rsid w:val="009E6BE6"/>
    <w:rsid w:val="00AF2DB9"/>
    <w:rsid w:val="00B1114B"/>
    <w:rsid w:val="00B240F3"/>
    <w:rsid w:val="00B82468"/>
    <w:rsid w:val="00BB45F8"/>
    <w:rsid w:val="00BC737B"/>
    <w:rsid w:val="00BD581C"/>
    <w:rsid w:val="00C538D5"/>
    <w:rsid w:val="00C73890"/>
    <w:rsid w:val="00C938E3"/>
    <w:rsid w:val="00D54F39"/>
    <w:rsid w:val="00D73E06"/>
    <w:rsid w:val="00DA6214"/>
    <w:rsid w:val="00E15546"/>
    <w:rsid w:val="00E1594C"/>
    <w:rsid w:val="00E16321"/>
    <w:rsid w:val="00E3651F"/>
    <w:rsid w:val="00E86229"/>
    <w:rsid w:val="00EC0B7E"/>
    <w:rsid w:val="00EF2D3E"/>
    <w:rsid w:val="00F94FA9"/>
    <w:rsid w:val="00FC4C1D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9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9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-recepta@csioz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zdrowie.gov.pl/portal/artykul/zmiana-terminu-wdrozenia-regul-walidacyjnych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P1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9551-BADE-4B21-B368-EB5353367A2E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601BE141-5AB8-46BD-B8FC-75E69ED5D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4148B-0766-4054-9CD5-F18ABD823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41C01E-2BFF-45BA-AF3A-DE7E4882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P1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Stępień Łukasz</cp:lastModifiedBy>
  <cp:revision>2</cp:revision>
  <dcterms:created xsi:type="dcterms:W3CDTF">2020-05-25T11:07:00Z</dcterms:created>
  <dcterms:modified xsi:type="dcterms:W3CDTF">2020-05-25T11:07:00Z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